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F8D71" w14:textId="77777777" w:rsidR="00AF7E1C" w:rsidRPr="000125E8" w:rsidRDefault="00986FFE" w:rsidP="005C0FEB">
      <w:pPr>
        <w:pStyle w:val="BodyText"/>
        <w:framePr w:w="4744" w:h="982" w:hSpace="144" w:vSpace="144" w:wrap="around" w:vAnchor="page" w:hAnchor="page" w:x="4492" w:y="1805"/>
        <w:jc w:val="right"/>
        <w:rPr>
          <w:color w:val="auto"/>
          <w:szCs w:val="24"/>
        </w:rPr>
      </w:pPr>
      <w:bookmarkStart w:id="0" w:name="_GoBack"/>
      <w:bookmarkEnd w:id="0"/>
      <w:r w:rsidRPr="000125E8">
        <w:rPr>
          <w:color w:val="auto"/>
          <w:szCs w:val="24"/>
        </w:rPr>
        <w:t>T</w:t>
      </w:r>
      <w:r w:rsidR="005C0FEB" w:rsidRPr="000125E8">
        <w:rPr>
          <w:color w:val="auto"/>
          <w:szCs w:val="24"/>
        </w:rPr>
        <w:t>he Bishop in Europe</w:t>
      </w:r>
      <w:r w:rsidR="00AF7E1C" w:rsidRPr="000125E8">
        <w:rPr>
          <w:color w:val="auto"/>
          <w:szCs w:val="24"/>
        </w:rPr>
        <w:t>:</w:t>
      </w:r>
    </w:p>
    <w:p w14:paraId="3861E784" w14:textId="77777777" w:rsidR="00AF7E1C" w:rsidRPr="000125E8" w:rsidRDefault="00661FF5" w:rsidP="005C0FEB">
      <w:pPr>
        <w:pStyle w:val="BodyText"/>
        <w:framePr w:w="4744" w:h="982" w:hSpace="144" w:vSpace="144" w:wrap="around" w:vAnchor="page" w:hAnchor="page" w:x="4492" w:y="1805"/>
        <w:jc w:val="right"/>
        <w:rPr>
          <w:color w:val="auto"/>
          <w:szCs w:val="24"/>
        </w:rPr>
      </w:pPr>
      <w:r w:rsidRPr="000125E8">
        <w:rPr>
          <w:b/>
          <w:color w:val="auto"/>
          <w:szCs w:val="24"/>
        </w:rPr>
        <w:t xml:space="preserve">The </w:t>
      </w:r>
      <w:r w:rsidR="00986FFE" w:rsidRPr="000125E8">
        <w:rPr>
          <w:b/>
          <w:color w:val="auto"/>
          <w:szCs w:val="24"/>
        </w:rPr>
        <w:t xml:space="preserve">Right </w:t>
      </w:r>
      <w:r w:rsidRPr="000125E8">
        <w:rPr>
          <w:b/>
          <w:color w:val="auto"/>
          <w:szCs w:val="24"/>
        </w:rPr>
        <w:t>Revere</w:t>
      </w:r>
      <w:r w:rsidR="005C0FEB" w:rsidRPr="000125E8">
        <w:rPr>
          <w:b/>
          <w:color w:val="auto"/>
          <w:szCs w:val="24"/>
        </w:rPr>
        <w:t>nd</w:t>
      </w:r>
      <w:r w:rsidR="00FD33CD" w:rsidRPr="000125E8">
        <w:rPr>
          <w:b/>
          <w:color w:val="auto"/>
          <w:szCs w:val="24"/>
        </w:rPr>
        <w:t xml:space="preserve"> Dr.</w:t>
      </w:r>
      <w:r w:rsidR="00986FFE" w:rsidRPr="000125E8">
        <w:rPr>
          <w:b/>
          <w:color w:val="auto"/>
          <w:szCs w:val="24"/>
        </w:rPr>
        <w:t xml:space="preserve"> Robert Innes</w:t>
      </w:r>
      <w:r w:rsidR="005C0FEB" w:rsidRPr="000125E8">
        <w:rPr>
          <w:b/>
          <w:color w:val="auto"/>
          <w:szCs w:val="24"/>
        </w:rPr>
        <w:t xml:space="preserve"> </w:t>
      </w:r>
    </w:p>
    <w:p w14:paraId="1EFB8707" w14:textId="77777777" w:rsidR="00AF7E1C" w:rsidRPr="000125E8" w:rsidRDefault="00AF7E1C" w:rsidP="005C0FEB">
      <w:pPr>
        <w:pStyle w:val="BodyText"/>
        <w:framePr w:w="4744" w:h="982" w:hSpace="144" w:vSpace="144" w:wrap="around" w:vAnchor="page" w:hAnchor="page" w:x="4492" w:y="1805"/>
        <w:rPr>
          <w:color w:val="auto"/>
          <w:szCs w:val="24"/>
        </w:rPr>
      </w:pPr>
    </w:p>
    <w:p w14:paraId="0AB5AF65" w14:textId="77777777" w:rsidR="000125E8" w:rsidRPr="000125E8" w:rsidRDefault="000125E8" w:rsidP="000125E8">
      <w:pPr>
        <w:pStyle w:val="BodyText"/>
        <w:framePr w:w="4744" w:h="982" w:hSpace="144" w:vSpace="144" w:wrap="around" w:vAnchor="page" w:hAnchor="page" w:x="4492" w:y="1805"/>
        <w:jc w:val="right"/>
        <w:rPr>
          <w:szCs w:val="24"/>
        </w:rPr>
      </w:pPr>
      <w:r w:rsidRPr="000125E8">
        <w:rPr>
          <w:szCs w:val="24"/>
        </w:rPr>
        <w:t>The Suffragan Bishop in Europe</w:t>
      </w:r>
    </w:p>
    <w:p w14:paraId="77165F80" w14:textId="77777777" w:rsidR="000125E8" w:rsidRPr="000125E8" w:rsidRDefault="000125E8" w:rsidP="000125E8">
      <w:pPr>
        <w:pStyle w:val="BodyText"/>
        <w:framePr w:w="4744" w:h="982" w:hSpace="144" w:vSpace="144" w:wrap="around" w:vAnchor="page" w:hAnchor="page" w:x="4492" w:y="1805"/>
        <w:jc w:val="right"/>
        <w:rPr>
          <w:szCs w:val="24"/>
        </w:rPr>
      </w:pPr>
      <w:r w:rsidRPr="000125E8">
        <w:rPr>
          <w:b/>
          <w:szCs w:val="24"/>
        </w:rPr>
        <w:t>The Right Reverend David Hamid</w:t>
      </w:r>
    </w:p>
    <w:p w14:paraId="3277CED7" w14:textId="77777777" w:rsidR="00641D19" w:rsidRPr="000125E8" w:rsidRDefault="00641D19" w:rsidP="005C0FEB">
      <w:pPr>
        <w:pStyle w:val="BodyText"/>
        <w:framePr w:w="4744" w:h="982" w:hSpace="144" w:vSpace="144" w:wrap="around" w:vAnchor="page" w:hAnchor="page" w:x="4492" w:y="1805"/>
        <w:rPr>
          <w:color w:val="auto"/>
          <w:szCs w:val="24"/>
        </w:rPr>
      </w:pPr>
    </w:p>
    <w:p w14:paraId="4508DC96" w14:textId="77777777" w:rsidR="001849A6" w:rsidRPr="000125E8" w:rsidRDefault="001849A6" w:rsidP="001849A6">
      <w:pPr>
        <w:rPr>
          <w:rFonts w:ascii="Times New Roman" w:hAnsi="Times New Roman"/>
          <w:sz w:val="24"/>
          <w:szCs w:val="24"/>
          <w:lang w:val="en-US"/>
        </w:rPr>
      </w:pPr>
    </w:p>
    <w:p w14:paraId="7610BF22" w14:textId="77777777" w:rsidR="000125E8" w:rsidRPr="000125E8" w:rsidRDefault="000125E8" w:rsidP="000125E8">
      <w:pPr>
        <w:rPr>
          <w:rFonts w:ascii="Times New Roman" w:hAnsi="Times New Roman"/>
          <w:sz w:val="24"/>
          <w:szCs w:val="24"/>
        </w:rPr>
      </w:pPr>
    </w:p>
    <w:p w14:paraId="7603C3A0" w14:textId="1547944B" w:rsidR="000125E8" w:rsidRPr="000125E8" w:rsidRDefault="000125E8" w:rsidP="000125E8">
      <w:pPr>
        <w:rPr>
          <w:rFonts w:ascii="Times New Roman" w:hAnsi="Times New Roman"/>
          <w:sz w:val="24"/>
          <w:szCs w:val="24"/>
        </w:rPr>
      </w:pPr>
      <w:r w:rsidRPr="000125E8">
        <w:rPr>
          <w:rFonts w:ascii="Times New Roman" w:hAnsi="Times New Roman"/>
          <w:sz w:val="24"/>
          <w:szCs w:val="24"/>
        </w:rPr>
        <w:t>6 March 2020</w:t>
      </w:r>
    </w:p>
    <w:p w14:paraId="0974C03F" w14:textId="77777777" w:rsidR="000125E8" w:rsidRPr="000125E8" w:rsidRDefault="000125E8" w:rsidP="000125E8">
      <w:pPr>
        <w:rPr>
          <w:rFonts w:ascii="Times New Roman" w:hAnsi="Times New Roman"/>
          <w:sz w:val="24"/>
          <w:szCs w:val="24"/>
        </w:rPr>
      </w:pPr>
    </w:p>
    <w:p w14:paraId="5EFFF2BF" w14:textId="77777777" w:rsidR="000125E8" w:rsidRPr="000125E8" w:rsidRDefault="000125E8" w:rsidP="000125E8">
      <w:pPr>
        <w:rPr>
          <w:rFonts w:ascii="Times New Roman" w:hAnsi="Times New Roman"/>
          <w:sz w:val="24"/>
          <w:szCs w:val="24"/>
        </w:rPr>
      </w:pPr>
      <w:r w:rsidRPr="000125E8">
        <w:rPr>
          <w:rFonts w:ascii="Times New Roman" w:hAnsi="Times New Roman"/>
          <w:sz w:val="24"/>
          <w:szCs w:val="24"/>
        </w:rPr>
        <w:t>To the Clergy of the Diocese</w:t>
      </w:r>
    </w:p>
    <w:p w14:paraId="1C107CA1" w14:textId="77777777" w:rsidR="000125E8" w:rsidRPr="000125E8" w:rsidRDefault="000125E8" w:rsidP="000125E8">
      <w:pPr>
        <w:rPr>
          <w:rFonts w:ascii="Times New Roman" w:hAnsi="Times New Roman"/>
          <w:sz w:val="24"/>
          <w:szCs w:val="24"/>
        </w:rPr>
      </w:pPr>
    </w:p>
    <w:p w14:paraId="3F89EDE7" w14:textId="77777777" w:rsidR="000125E8" w:rsidRPr="000125E8" w:rsidRDefault="000125E8" w:rsidP="000125E8">
      <w:pPr>
        <w:spacing w:after="120"/>
        <w:rPr>
          <w:rFonts w:ascii="Times New Roman" w:hAnsi="Times New Roman"/>
          <w:sz w:val="24"/>
          <w:szCs w:val="24"/>
          <w:lang w:eastAsia="en-GB"/>
        </w:rPr>
      </w:pPr>
      <w:r w:rsidRPr="000125E8">
        <w:rPr>
          <w:rFonts w:ascii="Times New Roman" w:hAnsi="Times New Roman"/>
          <w:sz w:val="24"/>
          <w:szCs w:val="24"/>
        </w:rPr>
        <w:t>Dear Sisters and Brothers </w:t>
      </w:r>
    </w:p>
    <w:p w14:paraId="29788059"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 xml:space="preserve">We wrote to you at the beginning of February regarding good practice concerning coronavirus and control of infectious diseases in general. We want now to update our advice in the light of changing circumstances over the past month. </w:t>
      </w:r>
    </w:p>
    <w:p w14:paraId="0EE0B079"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The Church of England publishes guidance to all clergy and congregations here:</w:t>
      </w:r>
    </w:p>
    <w:p w14:paraId="5CDED923" w14:textId="77777777" w:rsidR="000125E8" w:rsidRPr="000125E8" w:rsidRDefault="00895BBF" w:rsidP="000125E8">
      <w:pPr>
        <w:rPr>
          <w:rFonts w:ascii="Times New Roman" w:hAnsi="Times New Roman"/>
          <w:color w:val="1F497D" w:themeColor="text2"/>
          <w:sz w:val="24"/>
          <w:szCs w:val="24"/>
        </w:rPr>
      </w:pPr>
      <w:hyperlink r:id="rId10" w:history="1">
        <w:r w:rsidR="000125E8" w:rsidRPr="000125E8">
          <w:rPr>
            <w:rFonts w:ascii="Times New Roman" w:hAnsi="Times New Roman"/>
            <w:color w:val="1F497D" w:themeColor="text2"/>
            <w:sz w:val="24"/>
            <w:szCs w:val="24"/>
            <w:u w:val="single"/>
          </w:rPr>
          <w:t>https://www.churchofengland.org/coronavirus</w:t>
        </w:r>
      </w:hyperlink>
    </w:p>
    <w:p w14:paraId="6C3D02FB" w14:textId="77777777" w:rsidR="000125E8" w:rsidRPr="000125E8" w:rsidRDefault="000125E8" w:rsidP="000125E8">
      <w:pPr>
        <w:rPr>
          <w:rFonts w:ascii="Times New Roman" w:hAnsi="Times New Roman"/>
          <w:color w:val="1F497D" w:themeColor="text2"/>
          <w:sz w:val="24"/>
          <w:szCs w:val="24"/>
          <w:lang w:eastAsia="en-GB"/>
        </w:rPr>
      </w:pPr>
    </w:p>
    <w:p w14:paraId="7BA84D44"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 xml:space="preserve">We have decided to go somewhat beyond this advice in certain respects because of the mobile and international nature of our congregations and in the light of medical advice we have received. We preface this advice by re-iterating that coronavirus appears to present a particular risk to elderly people and those with reduced immunity or a pre-existing health condition. Our advice is given out of a mutual concern for the wellbeing of all members of our chaplaincies.  </w:t>
      </w:r>
    </w:p>
    <w:p w14:paraId="02A9341A" w14:textId="77777777"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We encourage individuals and congregations to follow good hygiene practices, including:</w:t>
      </w:r>
    </w:p>
    <w:p w14:paraId="30406971" w14:textId="77777777" w:rsidR="000125E8" w:rsidRPr="000125E8" w:rsidRDefault="000125E8" w:rsidP="000125E8">
      <w:pPr>
        <w:numPr>
          <w:ilvl w:val="1"/>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Carrying tissues and using them to catch coughs and sneezes, and binning the tissue</w:t>
      </w:r>
    </w:p>
    <w:p w14:paraId="3219DD09" w14:textId="77777777" w:rsidR="000125E8" w:rsidRPr="000125E8" w:rsidRDefault="000125E8" w:rsidP="000125E8">
      <w:pPr>
        <w:numPr>
          <w:ilvl w:val="1"/>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Washing hands with soap and water (for 20 seconds) or using sanitiser to kill germs. </w:t>
      </w:r>
    </w:p>
    <w:p w14:paraId="2541699A" w14:textId="77777777"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If possible provide hand gel at entrances and ensure there is a good supply of soap or hand gel in cloakrooms and kitchens. In addition, priests presiding at the Eucharist, communion administrators and servers should wash their hands, preferably with an alcohol-based sanitiser. Sidespeople/welcomers and those serving refreshments should take similar precautions. </w:t>
      </w:r>
    </w:p>
    <w:p w14:paraId="597D0FC9" w14:textId="77777777"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Try to clean hard surfaces such as door handles and communion rails regularly. </w:t>
      </w:r>
    </w:p>
    <w:p w14:paraId="2DD37FDE" w14:textId="77777777"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The exchange of a gesture of peace prior to sharing Communion is for many, a much-loved moment in the service. However, we recommend that, for the time being, this gesture is restricted to a smile and words of peace to those in closest proximity rather than physical contact (kiss or handshake) with everyone in the church. </w:t>
      </w:r>
    </w:p>
    <w:p w14:paraId="25DD2611" w14:textId="77777777"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 We recommend that communion is distributed in the form of bread/wafer only. Both elements will be consecrated but the wine should not be distributed. Congregations can be reassured that this does not diminish the nature of the Eucharist. It is a clear principle of Anglican theology that the sacrament of Holy Communion is present and complete in either of the consecrated elements. (We are aware that distribution of the elements in one kind only has already been adopted by some chaplaincies.)</w:t>
      </w:r>
    </w:p>
    <w:p w14:paraId="530DF696" w14:textId="406D35E8" w:rsidR="000125E8" w:rsidRPr="000125E8" w:rsidRDefault="000125E8" w:rsidP="00A858DB">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lastRenderedPageBreak/>
        <w:t xml:space="preserve">We recommend that the use of holy water stoups is discontinued for the time being. </w:t>
      </w:r>
    </w:p>
    <w:p w14:paraId="0E7DDD0A" w14:textId="5A5391D1" w:rsidR="000125E8" w:rsidRPr="000125E8" w:rsidRDefault="000125E8" w:rsidP="000125E8">
      <w:pPr>
        <w:numPr>
          <w:ilvl w:val="0"/>
          <w:numId w:val="2"/>
        </w:numPr>
        <w:spacing w:after="120"/>
        <w:rPr>
          <w:rFonts w:ascii="Times New Roman" w:eastAsiaTheme="minorHAnsi" w:hAnsi="Times New Roman"/>
          <w:sz w:val="24"/>
          <w:szCs w:val="24"/>
          <w:lang w:eastAsia="en-GB"/>
        </w:rPr>
      </w:pPr>
      <w:r w:rsidRPr="000125E8">
        <w:rPr>
          <w:rFonts w:ascii="Times New Roman" w:eastAsiaTheme="minorHAnsi" w:hAnsi="Times New Roman"/>
          <w:sz w:val="24"/>
          <w:szCs w:val="24"/>
          <w:lang w:eastAsia="en-GB"/>
        </w:rPr>
        <w:t xml:space="preserve">a) In some regions, most notably parts of Italy, the authorities have disallowed religious gatherings. These rulings have to be obeyed. However, in these circumstances we encourage congregations to stay in touch with each other, to look out for older and vulnerable parishioners and to find imaginative ways of sustaining worship. (See, for example, the ‘Virtual Eucharist in Genoa’ </w:t>
      </w:r>
      <w:hyperlink r:id="rId11" w:history="1">
        <w:r w:rsidRPr="000125E8">
          <w:rPr>
            <w:rFonts w:ascii="Times New Roman" w:hAnsi="Times New Roman"/>
            <w:color w:val="1F497D" w:themeColor="text2"/>
            <w:sz w:val="24"/>
            <w:szCs w:val="24"/>
            <w:u w:val="single"/>
          </w:rPr>
          <w:t>https://europe.anglican.org/main/latest-news/post/1548-virtual-eucharist-in-genoa</w:t>
        </w:r>
      </w:hyperlink>
      <w:r w:rsidRPr="000125E8">
        <w:rPr>
          <w:rFonts w:ascii="Times New Roman" w:hAnsi="Times New Roman"/>
          <w:color w:val="1F497D" w:themeColor="text2"/>
          <w:sz w:val="24"/>
          <w:szCs w:val="24"/>
        </w:rPr>
        <w:t>.</w:t>
      </w:r>
      <w:r w:rsidRPr="000125E8">
        <w:rPr>
          <w:rFonts w:ascii="Times New Roman" w:hAnsi="Times New Roman"/>
          <w:sz w:val="24"/>
          <w:szCs w:val="24"/>
        </w:rPr>
        <w:t>)</w:t>
      </w:r>
    </w:p>
    <w:p w14:paraId="0D9580D5" w14:textId="77777777" w:rsidR="000125E8" w:rsidRPr="000125E8" w:rsidRDefault="000125E8" w:rsidP="000125E8">
      <w:pPr>
        <w:spacing w:after="120"/>
        <w:ind w:left="720"/>
        <w:rPr>
          <w:rFonts w:ascii="Times New Roman" w:hAnsi="Times New Roman"/>
          <w:sz w:val="24"/>
          <w:szCs w:val="24"/>
        </w:rPr>
      </w:pPr>
      <w:r w:rsidRPr="000125E8">
        <w:rPr>
          <w:rFonts w:ascii="Times New Roman" w:hAnsi="Times New Roman"/>
          <w:sz w:val="24"/>
          <w:szCs w:val="24"/>
        </w:rPr>
        <w:t>b) The Swiss authorities have introduced a regulation requiring members of congregations to ‘sign in’, so that possible spread of the disease can be traced. It is possible that other countries may follow suit, and these regulations must be respected.</w:t>
      </w:r>
    </w:p>
    <w:p w14:paraId="3B7C27B2" w14:textId="77777777" w:rsidR="000125E8" w:rsidRPr="000125E8" w:rsidRDefault="000125E8" w:rsidP="000125E8">
      <w:pPr>
        <w:spacing w:after="120"/>
        <w:rPr>
          <w:rFonts w:ascii="Times New Roman" w:hAnsi="Times New Roman"/>
          <w:sz w:val="24"/>
          <w:szCs w:val="24"/>
        </w:rPr>
      </w:pPr>
    </w:p>
    <w:p w14:paraId="250BB9F9"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 xml:space="preserve">Infectious diseases seem to cause higher levels of public anxiety than other threats, perhaps because we can’t see them or sense them. And although social media can satisfy our desire for information they have the capacity to fuel anxiety. Avoiding panic is a key part of responding to coronavirus for all of us in positions of leadership. </w:t>
      </w:r>
    </w:p>
    <w:p w14:paraId="4DEA44EC"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This guidance is intended as a prudent response to an unusual challenge. It represents a set of sensible precautions to promote health and wellbeing in the conditions of our diocese.</w:t>
      </w:r>
    </w:p>
    <w:p w14:paraId="2F62E5CE"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 xml:space="preserve">We will keep in touch with you as the situation develops and plan to write again in the next couple of weeks. If you have any questions do contact us or your Archdeacon or our Chief Operating Officer.  We will continue to monitor the situation and guidance closely.  At the same time, our Diocesan website will continue to carry the latest updates from official sources – national governments, WHO and EU – so please keep an eye on this also. </w:t>
      </w:r>
    </w:p>
    <w:p w14:paraId="0016E209" w14:textId="77777777" w:rsidR="000125E8" w:rsidRPr="000125E8" w:rsidRDefault="000125E8" w:rsidP="000125E8">
      <w:pPr>
        <w:spacing w:after="120"/>
        <w:rPr>
          <w:rFonts w:ascii="Times New Roman" w:hAnsi="Times New Roman"/>
          <w:sz w:val="24"/>
          <w:szCs w:val="24"/>
        </w:rPr>
      </w:pPr>
      <w:r w:rsidRPr="000125E8">
        <w:rPr>
          <w:rFonts w:ascii="Times New Roman" w:hAnsi="Times New Roman"/>
          <w:sz w:val="24"/>
          <w:szCs w:val="24"/>
        </w:rPr>
        <w:t>Meanwhile, we pray that our chaplaincies and congregations can be oases of peace, loving fellowship and hope in times of anxiety. We continue to pray for those infected by the coronavirus, for those who care for them, and for health specialists and authorities who are combatting the spread of infection.</w:t>
      </w:r>
    </w:p>
    <w:p w14:paraId="08EA30B7" w14:textId="77777777" w:rsidR="000125E8" w:rsidRPr="000125E8" w:rsidRDefault="000125E8" w:rsidP="000125E8">
      <w:pPr>
        <w:spacing w:after="120"/>
        <w:jc w:val="both"/>
        <w:rPr>
          <w:rFonts w:ascii="Times New Roman" w:hAnsi="Times New Roman"/>
          <w:sz w:val="24"/>
          <w:szCs w:val="24"/>
        </w:rPr>
      </w:pPr>
      <w:r w:rsidRPr="000125E8">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225E0CF4" wp14:editId="0D23C0B7">
                <wp:simplePos x="0" y="0"/>
                <wp:positionH relativeFrom="column">
                  <wp:posOffset>3878580</wp:posOffset>
                </wp:positionH>
                <wp:positionV relativeFrom="paragraph">
                  <wp:posOffset>28575</wp:posOffset>
                </wp:positionV>
                <wp:extent cx="1955800" cy="914400"/>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1955800" cy="914400"/>
                        </a:xfrm>
                        <a:prstGeom prst="rect">
                          <a:avLst/>
                        </a:prstGeom>
                        <a:solidFill>
                          <a:sysClr val="window" lastClr="FFFFFF"/>
                        </a:solidFill>
                        <a:ln w="6350">
                          <a:noFill/>
                        </a:ln>
                      </wps:spPr>
                      <wps:txbx>
                        <w:txbxContent>
                          <w:p w14:paraId="65655AC5" w14:textId="77777777" w:rsidR="000125E8" w:rsidRDefault="000125E8" w:rsidP="000125E8">
                            <w:r w:rsidRPr="00BC11B5">
                              <w:rPr>
                                <w:noProof/>
                                <w:sz w:val="22"/>
                                <w:szCs w:val="22"/>
                              </w:rPr>
                              <w:drawing>
                                <wp:inline distT="0" distB="0" distL="0" distR="0" wp14:anchorId="5F017681" wp14:editId="562C213B">
                                  <wp:extent cx="1269927" cy="742950"/>
                                  <wp:effectExtent l="0" t="0" r="6985"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r="47762" b="4445"/>
                                          <a:stretch>
                                            <a:fillRect/>
                                          </a:stretch>
                                        </pic:blipFill>
                                        <pic:spPr bwMode="auto">
                                          <a:xfrm>
                                            <a:off x="0" y="0"/>
                                            <a:ext cx="1284489" cy="7514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5E0CF4" id="_x0000_t202" coordsize="21600,21600" o:spt="202" path="m,l,21600r21600,l21600,xe">
                <v:stroke joinstyle="miter"/>
                <v:path gradientshapeok="t" o:connecttype="rect"/>
              </v:shapetype>
              <v:shape id="Text Box 3" o:spid="_x0000_s1026" type="#_x0000_t202" style="position:absolute;left:0;text-align:left;margin-left:305.4pt;margin-top:2.25pt;width:154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" fillcolor="window" stroked="f" strokeweight=".5pt">
                <v:textbox>
                  <w:txbxContent>
                    <w:p w14:paraId="65655AC5" w14:textId="77777777" w:rsidR="000125E8" w:rsidRDefault="000125E8" w:rsidP="000125E8">
                      <w:r w:rsidRPr="00BC11B5">
                        <w:rPr>
                          <w:noProof/>
                          <w:sz w:val="22"/>
                          <w:szCs w:val="22"/>
                        </w:rPr>
                        <w:drawing>
                          <wp:inline distT="0" distB="0" distL="0" distR="0" wp14:anchorId="5F017681" wp14:editId="562C213B">
                            <wp:extent cx="1269927" cy="742950"/>
                            <wp:effectExtent l="0" t="0" r="6985" b="0"/>
                            <wp:docPr id="4" name="Picture 4"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2" cstate="print">
                                      <a:extLst>
                                        <a:ext uri="{28A0092B-C50C-407E-A947-70E740481C1C}">
                                          <a14:useLocalDpi xmlns:a14="http://schemas.microsoft.com/office/drawing/2010/main" val="0"/>
                                        </a:ext>
                                      </a:extLst>
                                    </a:blip>
                                    <a:srcRect r="47762" b="4445"/>
                                    <a:stretch>
                                      <a:fillRect/>
                                    </a:stretch>
                                  </pic:blipFill>
                                  <pic:spPr bwMode="auto">
                                    <a:xfrm>
                                      <a:off x="0" y="0"/>
                                      <a:ext cx="1284489" cy="751470"/>
                                    </a:xfrm>
                                    <a:prstGeom prst="rect">
                                      <a:avLst/>
                                    </a:prstGeom>
                                    <a:noFill/>
                                    <a:ln>
                                      <a:noFill/>
                                    </a:ln>
                                  </pic:spPr>
                                </pic:pic>
                              </a:graphicData>
                            </a:graphic>
                          </wp:inline>
                        </w:drawing>
                      </w:r>
                    </w:p>
                  </w:txbxContent>
                </v:textbox>
              </v:shape>
            </w:pict>
          </mc:Fallback>
        </mc:AlternateContent>
      </w:r>
      <w:r w:rsidRPr="000125E8">
        <w:rPr>
          <w:rFonts w:ascii="Times New Roman" w:hAnsi="Times New Roman"/>
          <w:sz w:val="24"/>
          <w:szCs w:val="24"/>
        </w:rPr>
        <w:t>Yours in Christ</w:t>
      </w:r>
      <w:r w:rsidRPr="000125E8">
        <w:rPr>
          <w:rFonts w:ascii="Times New Roman" w:hAnsi="Times New Roman"/>
          <w:sz w:val="24"/>
          <w:szCs w:val="24"/>
        </w:rPr>
        <w:tab/>
      </w:r>
      <w:r w:rsidRPr="000125E8">
        <w:rPr>
          <w:rFonts w:ascii="Times New Roman" w:hAnsi="Times New Roman"/>
          <w:sz w:val="24"/>
          <w:szCs w:val="24"/>
        </w:rPr>
        <w:tab/>
      </w:r>
      <w:r w:rsidRPr="000125E8">
        <w:rPr>
          <w:rFonts w:ascii="Times New Roman" w:hAnsi="Times New Roman"/>
          <w:sz w:val="24"/>
          <w:szCs w:val="24"/>
        </w:rPr>
        <w:tab/>
      </w:r>
      <w:r w:rsidRPr="000125E8">
        <w:rPr>
          <w:rFonts w:ascii="Times New Roman" w:hAnsi="Times New Roman"/>
          <w:sz w:val="24"/>
          <w:szCs w:val="24"/>
        </w:rPr>
        <w:tab/>
      </w:r>
      <w:r w:rsidRPr="000125E8">
        <w:rPr>
          <w:rFonts w:ascii="Times New Roman" w:hAnsi="Times New Roman"/>
          <w:sz w:val="24"/>
          <w:szCs w:val="24"/>
        </w:rPr>
        <w:tab/>
      </w:r>
      <w:r w:rsidRPr="000125E8">
        <w:rPr>
          <w:rFonts w:ascii="Times New Roman" w:hAnsi="Times New Roman"/>
          <w:sz w:val="24"/>
          <w:szCs w:val="24"/>
        </w:rPr>
        <w:tab/>
      </w:r>
      <w:r w:rsidRPr="000125E8">
        <w:rPr>
          <w:rFonts w:ascii="Times New Roman" w:hAnsi="Times New Roman"/>
          <w:sz w:val="24"/>
          <w:szCs w:val="24"/>
        </w:rPr>
        <w:tab/>
      </w:r>
    </w:p>
    <w:p w14:paraId="1B5B8DDD" w14:textId="77777777" w:rsidR="000125E8" w:rsidRPr="000125E8" w:rsidRDefault="000125E8" w:rsidP="000125E8">
      <w:pPr>
        <w:rPr>
          <w:rFonts w:ascii="Times New Roman" w:hAnsi="Times New Roman"/>
          <w:sz w:val="24"/>
          <w:szCs w:val="24"/>
        </w:rPr>
      </w:pPr>
      <w:r w:rsidRPr="000125E8">
        <w:rPr>
          <w:rFonts w:ascii="Times New Roman" w:hAnsi="Times New Roman"/>
          <w:sz w:val="24"/>
          <w:szCs w:val="24"/>
        </w:rPr>
        <w:t xml:space="preserve">  </w:t>
      </w:r>
      <w:r w:rsidRPr="000125E8">
        <w:rPr>
          <w:rFonts w:ascii="Times New Roman" w:hAnsi="Times New Roman"/>
          <w:noProof/>
          <w:sz w:val="24"/>
          <w:szCs w:val="24"/>
          <w:lang w:eastAsia="en-GB"/>
        </w:rPr>
        <w:drawing>
          <wp:inline distT="0" distB="0" distL="0" distR="0" wp14:anchorId="2FA4D851" wp14:editId="620B58DD">
            <wp:extent cx="3724910" cy="10058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910" cy="1005840"/>
                    </a:xfrm>
                    <a:prstGeom prst="rect">
                      <a:avLst/>
                    </a:prstGeom>
                    <a:noFill/>
                  </pic:spPr>
                </pic:pic>
              </a:graphicData>
            </a:graphic>
          </wp:inline>
        </w:drawing>
      </w:r>
    </w:p>
    <w:p w14:paraId="2297409A" w14:textId="77777777" w:rsidR="001849A6" w:rsidRPr="000125E8" w:rsidRDefault="001849A6" w:rsidP="001849A6">
      <w:pPr>
        <w:rPr>
          <w:rFonts w:ascii="Times New Roman" w:hAnsi="Times New Roman"/>
          <w:sz w:val="24"/>
          <w:szCs w:val="24"/>
        </w:rPr>
      </w:pPr>
    </w:p>
    <w:p w14:paraId="5B0BFBDE" w14:textId="77777777" w:rsidR="001849A6" w:rsidRPr="000125E8" w:rsidRDefault="001849A6" w:rsidP="001849A6">
      <w:pPr>
        <w:rPr>
          <w:rFonts w:ascii="Times New Roman" w:hAnsi="Times New Roman"/>
          <w:sz w:val="24"/>
          <w:szCs w:val="24"/>
        </w:rPr>
      </w:pPr>
    </w:p>
    <w:p w14:paraId="70E299DA" w14:textId="77777777" w:rsidR="001849A6" w:rsidRPr="000125E8" w:rsidRDefault="001849A6" w:rsidP="001849A6">
      <w:pPr>
        <w:rPr>
          <w:rFonts w:ascii="Times New Roman" w:hAnsi="Times New Roman"/>
          <w:sz w:val="24"/>
          <w:szCs w:val="24"/>
        </w:rPr>
      </w:pPr>
    </w:p>
    <w:p w14:paraId="51A48C76" w14:textId="77777777" w:rsidR="001849A6" w:rsidRPr="000125E8" w:rsidRDefault="001849A6" w:rsidP="001849A6">
      <w:pPr>
        <w:rPr>
          <w:rFonts w:ascii="Times New Roman" w:hAnsi="Times New Roman"/>
          <w:sz w:val="24"/>
          <w:szCs w:val="24"/>
        </w:rPr>
      </w:pPr>
    </w:p>
    <w:p w14:paraId="514CB540" w14:textId="77777777" w:rsidR="001849A6" w:rsidRPr="000125E8" w:rsidRDefault="001849A6" w:rsidP="001849A6">
      <w:pPr>
        <w:rPr>
          <w:rFonts w:ascii="Times New Roman" w:hAnsi="Times New Roman"/>
          <w:sz w:val="24"/>
          <w:szCs w:val="24"/>
        </w:rPr>
      </w:pPr>
    </w:p>
    <w:p w14:paraId="48AA7019" w14:textId="77777777" w:rsidR="001849A6" w:rsidRPr="000125E8" w:rsidRDefault="001849A6" w:rsidP="001849A6">
      <w:pPr>
        <w:rPr>
          <w:rFonts w:ascii="Times New Roman" w:hAnsi="Times New Roman"/>
          <w:sz w:val="24"/>
          <w:szCs w:val="24"/>
        </w:rPr>
      </w:pPr>
    </w:p>
    <w:p w14:paraId="2D2D5D7D" w14:textId="77777777" w:rsidR="0036317C" w:rsidRPr="000125E8" w:rsidRDefault="0036317C" w:rsidP="002751C7">
      <w:pPr>
        <w:rPr>
          <w:rFonts w:ascii="Times New Roman" w:hAnsi="Times New Roman"/>
          <w:b/>
          <w:sz w:val="24"/>
          <w:szCs w:val="24"/>
        </w:rPr>
      </w:pPr>
    </w:p>
    <w:sectPr w:rsidR="0036317C" w:rsidRPr="000125E8" w:rsidSect="003933C2">
      <w:footerReference w:type="default" r:id="rId14"/>
      <w:headerReference w:type="first" r:id="rId15"/>
      <w:footerReference w:type="first" r:id="rId16"/>
      <w:type w:val="continuous"/>
      <w:pgSz w:w="11909" w:h="16834" w:code="9"/>
      <w:pgMar w:top="1080" w:right="1440" w:bottom="864" w:left="1152" w:header="29" w:footer="216"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12B55" w14:textId="77777777" w:rsidR="007C7397" w:rsidRDefault="007C7397">
      <w:r>
        <w:separator/>
      </w:r>
    </w:p>
  </w:endnote>
  <w:endnote w:type="continuationSeparator" w:id="0">
    <w:p w14:paraId="4BFAE8C4" w14:textId="77777777" w:rsidR="007C7397" w:rsidRDefault="007C7397">
      <w:r>
        <w:continuationSeparator/>
      </w:r>
    </w:p>
  </w:endnote>
  <w:endnote w:type="continuationNotice" w:id="1">
    <w:p w14:paraId="3A431EC2" w14:textId="77777777" w:rsidR="007C7397" w:rsidRDefault="007C7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544070"/>
      <w:docPartObj>
        <w:docPartGallery w:val="Page Numbers (Bottom of Page)"/>
        <w:docPartUnique/>
      </w:docPartObj>
    </w:sdtPr>
    <w:sdtEndPr>
      <w:rPr>
        <w:noProof/>
      </w:rPr>
    </w:sdtEndPr>
    <w:sdtContent>
      <w:p w14:paraId="29FB86C2" w14:textId="77777777" w:rsidR="003933C2" w:rsidRPr="00986FFE" w:rsidRDefault="003933C2" w:rsidP="003933C2">
        <w:pPr>
          <w:pStyle w:val="Footer"/>
          <w:rPr>
            <w:sz w:val="22"/>
            <w:lang w:val="fr-BE"/>
          </w:rPr>
        </w:pPr>
        <w:r>
          <w:rPr>
            <w:sz w:val="22"/>
            <w:lang w:val="fr-BE"/>
          </w:rPr>
          <w:t>Rue Capitaine Crespel 47 box</w:t>
        </w:r>
        <w:r w:rsidRPr="00986FFE">
          <w:rPr>
            <w:sz w:val="22"/>
            <w:lang w:val="fr-BE"/>
          </w:rPr>
          <w:t xml:space="preserve"> 49, 1050 Brussels</w:t>
        </w:r>
        <w:r>
          <w:rPr>
            <w:sz w:val="22"/>
            <w:lang w:val="fr-BE"/>
          </w:rPr>
          <w:t>,</w:t>
        </w:r>
        <w:r w:rsidRPr="00986FFE">
          <w:rPr>
            <w:sz w:val="22"/>
            <w:lang w:val="fr-BE"/>
          </w:rPr>
          <w:t xml:space="preserve"> </w:t>
        </w:r>
        <w:r>
          <w:rPr>
            <w:sz w:val="22"/>
            <w:lang w:val="fr-BE"/>
          </w:rPr>
          <w:t>Belgium</w:t>
        </w:r>
      </w:p>
      <w:p w14:paraId="316D8F14" w14:textId="77777777" w:rsidR="003933C2" w:rsidRPr="00986FFE" w:rsidRDefault="003933C2" w:rsidP="003933C2">
        <w:pPr>
          <w:pStyle w:val="Footer"/>
          <w:rPr>
            <w:sz w:val="8"/>
            <w:lang w:val="fr-BE"/>
          </w:rPr>
        </w:pPr>
      </w:p>
      <w:p w14:paraId="5316BA7F" w14:textId="77777777" w:rsidR="003933C2" w:rsidRPr="00986FFE" w:rsidRDefault="003933C2" w:rsidP="003933C2">
        <w:pPr>
          <w:pStyle w:val="Footer"/>
          <w:rPr>
            <w:sz w:val="8"/>
            <w:lang w:val="fr-BE"/>
          </w:rPr>
        </w:pPr>
      </w:p>
      <w:p w14:paraId="29FD77E0" w14:textId="77777777" w:rsidR="003933C2" w:rsidRPr="00FC4CE7" w:rsidRDefault="003933C2" w:rsidP="003933C2">
        <w:pPr>
          <w:pStyle w:val="Footer"/>
          <w:rPr>
            <w:sz w:val="18"/>
            <w:lang w:val="de-DE"/>
          </w:rPr>
        </w:pPr>
        <w:r w:rsidRPr="00FC4CE7">
          <w:rPr>
            <w:i/>
            <w:sz w:val="18"/>
            <w:lang w:val="de-DE"/>
          </w:rPr>
          <w:t>Tel:</w:t>
        </w:r>
        <w:r w:rsidRPr="00FC4CE7">
          <w:rPr>
            <w:sz w:val="18"/>
            <w:lang w:val="de-DE"/>
          </w:rPr>
          <w:t xml:space="preserve"> +3222137480;   </w:t>
        </w:r>
        <w:r w:rsidRPr="00FC4CE7">
          <w:rPr>
            <w:i/>
            <w:sz w:val="18"/>
            <w:lang w:val="de-DE"/>
          </w:rPr>
          <w:t>E-Mail:</w:t>
        </w:r>
        <w:r w:rsidRPr="00FC4CE7">
          <w:rPr>
            <w:sz w:val="18"/>
            <w:lang w:val="de-DE"/>
          </w:rPr>
          <w:t xml:space="preserve"> </w:t>
        </w:r>
        <w:hyperlink r:id="rId1" w:history="1">
          <w:r w:rsidRPr="00FC4CE7">
            <w:rPr>
              <w:rStyle w:val="Hyperlink"/>
              <w:sz w:val="18"/>
              <w:lang w:val="de-DE"/>
            </w:rPr>
            <w:t>bishop.europe@churchofengland.org</w:t>
          </w:r>
        </w:hyperlink>
        <w:r w:rsidRPr="00FC4CE7">
          <w:rPr>
            <w:sz w:val="18"/>
            <w:lang w:val="de-DE"/>
          </w:rPr>
          <w:t xml:space="preserve">, </w:t>
        </w:r>
      </w:p>
      <w:p w14:paraId="7BEC88C4" w14:textId="77777777" w:rsidR="003933C2" w:rsidRPr="00FC4CE7" w:rsidRDefault="003933C2" w:rsidP="003933C2">
        <w:pPr>
          <w:pStyle w:val="Footer"/>
          <w:rPr>
            <w:sz w:val="8"/>
            <w:u w:val="single"/>
            <w:lang w:val="de-DE"/>
          </w:rPr>
        </w:pPr>
      </w:p>
      <w:p w14:paraId="3C47B07A" w14:textId="77777777" w:rsidR="003933C2" w:rsidRDefault="003933C2" w:rsidP="003933C2">
        <w:pPr>
          <w:pStyle w:val="Footer"/>
          <w:rPr>
            <w:sz w:val="18"/>
          </w:rPr>
        </w:pPr>
        <w:r>
          <w:rPr>
            <w:i/>
            <w:sz w:val="18"/>
          </w:rPr>
          <w:t xml:space="preserve">Diocesan web site: </w:t>
        </w:r>
        <w:r>
          <w:rPr>
            <w:sz w:val="18"/>
          </w:rPr>
          <w:t>www.europe.anglican.org</w:t>
        </w:r>
      </w:p>
      <w:p w14:paraId="254A1A1B" w14:textId="77777777" w:rsidR="003933C2" w:rsidRDefault="003933C2">
        <w:pPr>
          <w:pStyle w:val="Footer"/>
          <w:jc w:val="right"/>
        </w:pPr>
        <w:r>
          <w:fldChar w:fldCharType="begin"/>
        </w:r>
        <w:r>
          <w:instrText xml:space="preserve"> PAGE   \* MERGEFORMAT </w:instrText>
        </w:r>
        <w:r>
          <w:fldChar w:fldCharType="separate"/>
        </w:r>
        <w:r w:rsidR="00D666B1">
          <w:rPr>
            <w:noProof/>
          </w:rPr>
          <w:t>2</w:t>
        </w:r>
        <w:r>
          <w:rPr>
            <w:noProof/>
          </w:rPr>
          <w:fldChar w:fldCharType="end"/>
        </w:r>
      </w:p>
    </w:sdtContent>
  </w:sdt>
  <w:p w14:paraId="26D832DC" w14:textId="77777777" w:rsidR="003933C2" w:rsidRDefault="0039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950C" w14:textId="77777777" w:rsidR="003933C2" w:rsidRPr="00986FFE" w:rsidRDefault="003933C2" w:rsidP="00A31ED1">
    <w:pPr>
      <w:pStyle w:val="Footer"/>
      <w:rPr>
        <w:sz w:val="22"/>
        <w:lang w:val="fr-BE"/>
      </w:rPr>
    </w:pPr>
    <w:r>
      <w:rPr>
        <w:sz w:val="22"/>
        <w:lang w:val="fr-BE"/>
      </w:rPr>
      <w:t>Rue Capitaine Crespel 47 box</w:t>
    </w:r>
    <w:r w:rsidRPr="00986FFE">
      <w:rPr>
        <w:sz w:val="22"/>
        <w:lang w:val="fr-BE"/>
      </w:rPr>
      <w:t xml:space="preserve"> 49, 1050 Brussels</w:t>
    </w:r>
    <w:r>
      <w:rPr>
        <w:sz w:val="22"/>
        <w:lang w:val="fr-BE"/>
      </w:rPr>
      <w:t>,</w:t>
    </w:r>
    <w:r w:rsidRPr="00986FFE">
      <w:rPr>
        <w:sz w:val="22"/>
        <w:lang w:val="fr-BE"/>
      </w:rPr>
      <w:t xml:space="preserve"> </w:t>
    </w:r>
    <w:r>
      <w:rPr>
        <w:sz w:val="22"/>
        <w:lang w:val="fr-BE"/>
      </w:rPr>
      <w:t>Belgium</w:t>
    </w:r>
  </w:p>
  <w:p w14:paraId="10B4AEA0" w14:textId="77777777" w:rsidR="003933C2" w:rsidRPr="00986FFE" w:rsidRDefault="003933C2" w:rsidP="00A31ED1">
    <w:pPr>
      <w:pStyle w:val="Footer"/>
      <w:rPr>
        <w:sz w:val="8"/>
        <w:lang w:val="fr-BE"/>
      </w:rPr>
    </w:pPr>
  </w:p>
  <w:p w14:paraId="7E9BEB9D" w14:textId="77777777" w:rsidR="003933C2" w:rsidRPr="00986FFE" w:rsidRDefault="003933C2" w:rsidP="00A31ED1">
    <w:pPr>
      <w:pStyle w:val="Footer"/>
      <w:rPr>
        <w:sz w:val="8"/>
        <w:lang w:val="fr-BE"/>
      </w:rPr>
    </w:pPr>
  </w:p>
  <w:p w14:paraId="3EAAEEC8" w14:textId="77777777" w:rsidR="003933C2" w:rsidRPr="00FC4CE7" w:rsidRDefault="003933C2" w:rsidP="00A31ED1">
    <w:pPr>
      <w:pStyle w:val="Footer"/>
      <w:rPr>
        <w:sz w:val="18"/>
        <w:lang w:val="de-DE"/>
      </w:rPr>
    </w:pPr>
    <w:r w:rsidRPr="00FC4CE7">
      <w:rPr>
        <w:i/>
        <w:sz w:val="18"/>
        <w:lang w:val="de-DE"/>
      </w:rPr>
      <w:t>Tel:</w:t>
    </w:r>
    <w:r w:rsidRPr="00FC4CE7">
      <w:rPr>
        <w:sz w:val="18"/>
        <w:lang w:val="de-DE"/>
      </w:rPr>
      <w:t xml:space="preserve"> +3222137480;   </w:t>
    </w:r>
    <w:r w:rsidRPr="00FC4CE7">
      <w:rPr>
        <w:i/>
        <w:sz w:val="18"/>
        <w:lang w:val="de-DE"/>
      </w:rPr>
      <w:t>E-Mail:</w:t>
    </w:r>
    <w:r w:rsidRPr="00FC4CE7">
      <w:rPr>
        <w:sz w:val="18"/>
        <w:lang w:val="de-DE"/>
      </w:rPr>
      <w:t xml:space="preserve"> </w:t>
    </w:r>
    <w:hyperlink r:id="rId1" w:history="1">
      <w:r w:rsidRPr="00FC4CE7">
        <w:rPr>
          <w:rStyle w:val="Hyperlink"/>
          <w:sz w:val="18"/>
          <w:lang w:val="de-DE"/>
        </w:rPr>
        <w:t>bishop.europe@churchofengland.org</w:t>
      </w:r>
    </w:hyperlink>
    <w:r w:rsidRPr="00FC4CE7">
      <w:rPr>
        <w:sz w:val="18"/>
        <w:lang w:val="de-DE"/>
      </w:rPr>
      <w:t xml:space="preserve">, </w:t>
    </w:r>
  </w:p>
  <w:p w14:paraId="3E97352A" w14:textId="77777777" w:rsidR="003933C2" w:rsidRPr="00FC4CE7" w:rsidRDefault="003933C2" w:rsidP="00A31ED1">
    <w:pPr>
      <w:pStyle w:val="Footer"/>
      <w:rPr>
        <w:sz w:val="8"/>
        <w:u w:val="single"/>
        <w:lang w:val="de-DE"/>
      </w:rPr>
    </w:pPr>
  </w:p>
  <w:p w14:paraId="49DF632D" w14:textId="77777777" w:rsidR="003933C2" w:rsidRDefault="003933C2" w:rsidP="00A31ED1">
    <w:pPr>
      <w:pStyle w:val="Footer"/>
      <w:rPr>
        <w:sz w:val="18"/>
      </w:rPr>
    </w:pPr>
    <w:r>
      <w:rPr>
        <w:i/>
        <w:sz w:val="18"/>
      </w:rPr>
      <w:t xml:space="preserve">Diocesan web site: </w:t>
    </w:r>
    <w:r>
      <w:rPr>
        <w:sz w:val="18"/>
      </w:rPr>
      <w:t>www.europe.anglican.org/</w:t>
    </w:r>
  </w:p>
  <w:p w14:paraId="19EC83CD" w14:textId="77777777" w:rsidR="003933C2" w:rsidRDefault="003933C2" w:rsidP="00A31ED1">
    <w:pPr>
      <w:pStyle w:val="Footer"/>
      <w:rPr>
        <w:sz w:val="8"/>
      </w:rPr>
    </w:pPr>
  </w:p>
  <w:p w14:paraId="218909C5" w14:textId="77777777" w:rsidR="003933C2" w:rsidRDefault="0039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CDEB0" w14:textId="77777777" w:rsidR="007C7397" w:rsidRDefault="007C7397">
      <w:r>
        <w:separator/>
      </w:r>
    </w:p>
  </w:footnote>
  <w:footnote w:type="continuationSeparator" w:id="0">
    <w:p w14:paraId="0691D163" w14:textId="77777777" w:rsidR="007C7397" w:rsidRDefault="007C7397">
      <w:r>
        <w:continuationSeparator/>
      </w:r>
    </w:p>
  </w:footnote>
  <w:footnote w:type="continuationNotice" w:id="1">
    <w:p w14:paraId="4A8C0FB8" w14:textId="77777777" w:rsidR="007C7397" w:rsidRDefault="007C7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D3E5" w14:textId="77777777" w:rsidR="003933C2" w:rsidRDefault="003933C2">
    <w:pPr>
      <w:pStyle w:val="Header"/>
    </w:pPr>
    <w:r>
      <w:rPr>
        <w:noProof/>
        <w:lang w:eastAsia="en-GB"/>
      </w:rPr>
      <w:drawing>
        <wp:inline distT="0" distB="0" distL="0" distR="0" wp14:anchorId="0691A4CD" wp14:editId="1C6C0ABE">
          <wp:extent cx="6743700" cy="1790700"/>
          <wp:effectExtent l="0" t="0" r="0" b="0"/>
          <wp:docPr id="2" name="Picture 2" descr="D In E LH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In E LH Strip"/>
                  <pic:cNvPicPr>
                    <a:picLocks noChangeAspect="1" noChangeArrowheads="1"/>
                  </pic:cNvPicPr>
                </pic:nvPicPr>
                <pic:blipFill>
                  <a:blip r:embed="rId1">
                    <a:extLst>
                      <a:ext uri="{28A0092B-C50C-407E-A947-70E740481C1C}">
                        <a14:useLocalDpi xmlns:a14="http://schemas.microsoft.com/office/drawing/2010/main" val="0"/>
                      </a:ext>
                    </a:extLst>
                  </a:blip>
                  <a:srcRect l="9529"/>
                  <a:stretch>
                    <a:fillRect/>
                  </a:stretch>
                </pic:blipFill>
                <pic:spPr bwMode="auto">
                  <a:xfrm>
                    <a:off x="0" y="0"/>
                    <a:ext cx="6743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7939"/>
    <w:multiLevelType w:val="hybridMultilevel"/>
    <w:tmpl w:val="370296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161A8E"/>
    <w:multiLevelType w:val="hybridMultilevel"/>
    <w:tmpl w:val="B816C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812"/>
    <w:rsid w:val="000013C2"/>
    <w:rsid w:val="000125E8"/>
    <w:rsid w:val="00020197"/>
    <w:rsid w:val="0002020A"/>
    <w:rsid w:val="00043D03"/>
    <w:rsid w:val="000451C0"/>
    <w:rsid w:val="00045A7F"/>
    <w:rsid w:val="000671E6"/>
    <w:rsid w:val="00075075"/>
    <w:rsid w:val="000774BD"/>
    <w:rsid w:val="000838A6"/>
    <w:rsid w:val="00084015"/>
    <w:rsid w:val="00091484"/>
    <w:rsid w:val="00097B6A"/>
    <w:rsid w:val="000B3CA6"/>
    <w:rsid w:val="000C2686"/>
    <w:rsid w:val="000C6FFD"/>
    <w:rsid w:val="000D57FD"/>
    <w:rsid w:val="000E6BBB"/>
    <w:rsid w:val="00103E51"/>
    <w:rsid w:val="001059DA"/>
    <w:rsid w:val="00106771"/>
    <w:rsid w:val="0012189D"/>
    <w:rsid w:val="00127B5A"/>
    <w:rsid w:val="00133FCF"/>
    <w:rsid w:val="001345CD"/>
    <w:rsid w:val="001376FF"/>
    <w:rsid w:val="001477E5"/>
    <w:rsid w:val="00156416"/>
    <w:rsid w:val="00160B11"/>
    <w:rsid w:val="00162E0A"/>
    <w:rsid w:val="00164138"/>
    <w:rsid w:val="001849A6"/>
    <w:rsid w:val="001A6D69"/>
    <w:rsid w:val="001B66EB"/>
    <w:rsid w:val="001C0C2F"/>
    <w:rsid w:val="001D4244"/>
    <w:rsid w:val="001D6F48"/>
    <w:rsid w:val="00213BCC"/>
    <w:rsid w:val="002148FF"/>
    <w:rsid w:val="00223E77"/>
    <w:rsid w:val="00227CCD"/>
    <w:rsid w:val="0024035E"/>
    <w:rsid w:val="00240DDE"/>
    <w:rsid w:val="00251FEE"/>
    <w:rsid w:val="002537B5"/>
    <w:rsid w:val="00270408"/>
    <w:rsid w:val="002751C7"/>
    <w:rsid w:val="00276F72"/>
    <w:rsid w:val="0028405C"/>
    <w:rsid w:val="00286256"/>
    <w:rsid w:val="00292D93"/>
    <w:rsid w:val="002B03FF"/>
    <w:rsid w:val="002B57E4"/>
    <w:rsid w:val="002C7CF2"/>
    <w:rsid w:val="002F0928"/>
    <w:rsid w:val="00305554"/>
    <w:rsid w:val="00305BDA"/>
    <w:rsid w:val="003062F6"/>
    <w:rsid w:val="00311333"/>
    <w:rsid w:val="00312429"/>
    <w:rsid w:val="003168CD"/>
    <w:rsid w:val="00327852"/>
    <w:rsid w:val="003457A7"/>
    <w:rsid w:val="0036317C"/>
    <w:rsid w:val="00363FDA"/>
    <w:rsid w:val="0037653A"/>
    <w:rsid w:val="00392AE0"/>
    <w:rsid w:val="003933C2"/>
    <w:rsid w:val="00393B56"/>
    <w:rsid w:val="00393F76"/>
    <w:rsid w:val="003B2D1F"/>
    <w:rsid w:val="003C0EC6"/>
    <w:rsid w:val="003C2DD6"/>
    <w:rsid w:val="003C479C"/>
    <w:rsid w:val="003F536A"/>
    <w:rsid w:val="00412DE9"/>
    <w:rsid w:val="00422BF6"/>
    <w:rsid w:val="0044039B"/>
    <w:rsid w:val="004535B9"/>
    <w:rsid w:val="0047080D"/>
    <w:rsid w:val="00474502"/>
    <w:rsid w:val="004806F9"/>
    <w:rsid w:val="004841E6"/>
    <w:rsid w:val="004872A2"/>
    <w:rsid w:val="00494FFF"/>
    <w:rsid w:val="004B6E66"/>
    <w:rsid w:val="004C642B"/>
    <w:rsid w:val="004D0A2D"/>
    <w:rsid w:val="004E41EF"/>
    <w:rsid w:val="004F14A7"/>
    <w:rsid w:val="00511A7B"/>
    <w:rsid w:val="00511EC4"/>
    <w:rsid w:val="00513FDA"/>
    <w:rsid w:val="005148E5"/>
    <w:rsid w:val="0052740A"/>
    <w:rsid w:val="00530695"/>
    <w:rsid w:val="0053178C"/>
    <w:rsid w:val="00536A55"/>
    <w:rsid w:val="00542BFE"/>
    <w:rsid w:val="0056230E"/>
    <w:rsid w:val="00567EB9"/>
    <w:rsid w:val="00582A9D"/>
    <w:rsid w:val="0059778F"/>
    <w:rsid w:val="005A241D"/>
    <w:rsid w:val="005C0FEB"/>
    <w:rsid w:val="005C103D"/>
    <w:rsid w:val="005C675E"/>
    <w:rsid w:val="005D17C3"/>
    <w:rsid w:val="005D2C5E"/>
    <w:rsid w:val="005D34E2"/>
    <w:rsid w:val="005D6ABE"/>
    <w:rsid w:val="005E5519"/>
    <w:rsid w:val="005F5E8F"/>
    <w:rsid w:val="00603468"/>
    <w:rsid w:val="00603BE5"/>
    <w:rsid w:val="006123B7"/>
    <w:rsid w:val="006373BD"/>
    <w:rsid w:val="00641D19"/>
    <w:rsid w:val="006425AF"/>
    <w:rsid w:val="00645268"/>
    <w:rsid w:val="00661FF5"/>
    <w:rsid w:val="00667B3E"/>
    <w:rsid w:val="00691C35"/>
    <w:rsid w:val="00697EA3"/>
    <w:rsid w:val="006A09E9"/>
    <w:rsid w:val="006A1B75"/>
    <w:rsid w:val="006B543D"/>
    <w:rsid w:val="006C1DDB"/>
    <w:rsid w:val="006D1C08"/>
    <w:rsid w:val="006F63A1"/>
    <w:rsid w:val="00700881"/>
    <w:rsid w:val="00727BC2"/>
    <w:rsid w:val="00731590"/>
    <w:rsid w:val="00735C6E"/>
    <w:rsid w:val="007374E6"/>
    <w:rsid w:val="00750EC0"/>
    <w:rsid w:val="00770A91"/>
    <w:rsid w:val="00770A95"/>
    <w:rsid w:val="00780DD9"/>
    <w:rsid w:val="0078450C"/>
    <w:rsid w:val="007A09BE"/>
    <w:rsid w:val="007B598B"/>
    <w:rsid w:val="007C7397"/>
    <w:rsid w:val="007D008C"/>
    <w:rsid w:val="007E2944"/>
    <w:rsid w:val="007F6BB2"/>
    <w:rsid w:val="0080314B"/>
    <w:rsid w:val="00803A32"/>
    <w:rsid w:val="00813A80"/>
    <w:rsid w:val="00844D2C"/>
    <w:rsid w:val="0085499D"/>
    <w:rsid w:val="00860886"/>
    <w:rsid w:val="008922D8"/>
    <w:rsid w:val="00893707"/>
    <w:rsid w:val="00895BBF"/>
    <w:rsid w:val="008A761E"/>
    <w:rsid w:val="008B1FA4"/>
    <w:rsid w:val="008B2B59"/>
    <w:rsid w:val="008F54B5"/>
    <w:rsid w:val="0090045E"/>
    <w:rsid w:val="00915E8E"/>
    <w:rsid w:val="00921376"/>
    <w:rsid w:val="009278AB"/>
    <w:rsid w:val="00931047"/>
    <w:rsid w:val="00937755"/>
    <w:rsid w:val="0095056D"/>
    <w:rsid w:val="00965D0D"/>
    <w:rsid w:val="00973F33"/>
    <w:rsid w:val="00986FFE"/>
    <w:rsid w:val="009A17FD"/>
    <w:rsid w:val="009A1DBD"/>
    <w:rsid w:val="009A3A36"/>
    <w:rsid w:val="009D522B"/>
    <w:rsid w:val="009F0E34"/>
    <w:rsid w:val="009F611F"/>
    <w:rsid w:val="00A23A6F"/>
    <w:rsid w:val="00A31ED1"/>
    <w:rsid w:val="00A34EC3"/>
    <w:rsid w:val="00A37575"/>
    <w:rsid w:val="00A81C8B"/>
    <w:rsid w:val="00A87928"/>
    <w:rsid w:val="00A90B1D"/>
    <w:rsid w:val="00A96844"/>
    <w:rsid w:val="00AA74FB"/>
    <w:rsid w:val="00AB1C76"/>
    <w:rsid w:val="00AB3065"/>
    <w:rsid w:val="00AC41A2"/>
    <w:rsid w:val="00AC66E5"/>
    <w:rsid w:val="00AC6AFF"/>
    <w:rsid w:val="00AD2495"/>
    <w:rsid w:val="00AD552F"/>
    <w:rsid w:val="00AD5CBC"/>
    <w:rsid w:val="00AF7E1C"/>
    <w:rsid w:val="00B04578"/>
    <w:rsid w:val="00B30747"/>
    <w:rsid w:val="00B409FD"/>
    <w:rsid w:val="00B52A68"/>
    <w:rsid w:val="00B628DB"/>
    <w:rsid w:val="00B62E4B"/>
    <w:rsid w:val="00BA0638"/>
    <w:rsid w:val="00BB12BB"/>
    <w:rsid w:val="00BC0B99"/>
    <w:rsid w:val="00BC3CED"/>
    <w:rsid w:val="00BD4A39"/>
    <w:rsid w:val="00BE3787"/>
    <w:rsid w:val="00C04B3C"/>
    <w:rsid w:val="00C14ABA"/>
    <w:rsid w:val="00C14D6C"/>
    <w:rsid w:val="00C42A49"/>
    <w:rsid w:val="00C43830"/>
    <w:rsid w:val="00C51639"/>
    <w:rsid w:val="00C52650"/>
    <w:rsid w:val="00C7243E"/>
    <w:rsid w:val="00C75B2C"/>
    <w:rsid w:val="00CA0059"/>
    <w:rsid w:val="00CA172F"/>
    <w:rsid w:val="00CB6FE2"/>
    <w:rsid w:val="00CE2CC2"/>
    <w:rsid w:val="00CF49C1"/>
    <w:rsid w:val="00D0495E"/>
    <w:rsid w:val="00D05E92"/>
    <w:rsid w:val="00D073CF"/>
    <w:rsid w:val="00D07C16"/>
    <w:rsid w:val="00D118F2"/>
    <w:rsid w:val="00D15607"/>
    <w:rsid w:val="00D177DB"/>
    <w:rsid w:val="00D2082B"/>
    <w:rsid w:val="00D22708"/>
    <w:rsid w:val="00D33757"/>
    <w:rsid w:val="00D33951"/>
    <w:rsid w:val="00D45EF2"/>
    <w:rsid w:val="00D62A3E"/>
    <w:rsid w:val="00D666B1"/>
    <w:rsid w:val="00D8094D"/>
    <w:rsid w:val="00DA1D9C"/>
    <w:rsid w:val="00DA3DA5"/>
    <w:rsid w:val="00DA5F6F"/>
    <w:rsid w:val="00DD1BDC"/>
    <w:rsid w:val="00DD337F"/>
    <w:rsid w:val="00DD693D"/>
    <w:rsid w:val="00DE4DBE"/>
    <w:rsid w:val="00DF5B30"/>
    <w:rsid w:val="00E046A4"/>
    <w:rsid w:val="00E1606C"/>
    <w:rsid w:val="00E31812"/>
    <w:rsid w:val="00E43FEA"/>
    <w:rsid w:val="00E508D4"/>
    <w:rsid w:val="00E544B3"/>
    <w:rsid w:val="00E618F5"/>
    <w:rsid w:val="00E707AC"/>
    <w:rsid w:val="00E70CD9"/>
    <w:rsid w:val="00E744AB"/>
    <w:rsid w:val="00E9092A"/>
    <w:rsid w:val="00EA47CD"/>
    <w:rsid w:val="00EB3E49"/>
    <w:rsid w:val="00EB570B"/>
    <w:rsid w:val="00EB7E85"/>
    <w:rsid w:val="00EC6652"/>
    <w:rsid w:val="00EC7159"/>
    <w:rsid w:val="00ED1A1F"/>
    <w:rsid w:val="00ED725D"/>
    <w:rsid w:val="00EE6E2C"/>
    <w:rsid w:val="00EF7839"/>
    <w:rsid w:val="00F009B9"/>
    <w:rsid w:val="00F07911"/>
    <w:rsid w:val="00F207B6"/>
    <w:rsid w:val="00F22147"/>
    <w:rsid w:val="00F23EF7"/>
    <w:rsid w:val="00F24647"/>
    <w:rsid w:val="00F2703D"/>
    <w:rsid w:val="00F307CA"/>
    <w:rsid w:val="00F46B92"/>
    <w:rsid w:val="00F46E73"/>
    <w:rsid w:val="00F520DB"/>
    <w:rsid w:val="00F52C55"/>
    <w:rsid w:val="00FA710F"/>
    <w:rsid w:val="00FC427A"/>
    <w:rsid w:val="00FC4CE7"/>
    <w:rsid w:val="00FC5359"/>
    <w:rsid w:val="00FC5E13"/>
    <w:rsid w:val="00FC619D"/>
    <w:rsid w:val="00FD3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F79ED"/>
  <w15:docId w15:val="{F492C6DA-A2F6-4E18-9CD7-BFC8D69E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6"/>
      <w:lang w:eastAsia="en-US"/>
    </w:rPr>
  </w:style>
  <w:style w:type="paragraph" w:styleId="Heading1">
    <w:name w:val="heading 1"/>
    <w:basedOn w:val="Normal"/>
    <w:next w:val="Normal"/>
    <w:qFormat/>
    <w:pPr>
      <w:keepNext/>
      <w:outlineLvl w:val="0"/>
    </w:pPr>
    <w:rPr>
      <w:rFonts w:ascii="Times New Roman" w:hAnsi="Times New Roman"/>
      <w:color w:val="000000"/>
    </w:rPr>
  </w:style>
  <w:style w:type="paragraph" w:styleId="Heading2">
    <w:name w:val="heading 2"/>
    <w:basedOn w:val="Normal"/>
    <w:next w:val="Normal"/>
    <w:qFormat/>
    <w:pPr>
      <w:keepNext/>
      <w:outlineLvl w:val="1"/>
    </w:pPr>
    <w:rPr>
      <w:rFonts w:ascii="Times New Roman" w:hAnsi="Times New Roman"/>
      <w:b/>
      <w:color w:val="000000"/>
      <w:sz w:val="28"/>
    </w:rPr>
  </w:style>
  <w:style w:type="paragraph" w:styleId="Heading3">
    <w:name w:val="heading 3"/>
    <w:basedOn w:val="Normal"/>
    <w:next w:val="Normal"/>
    <w:qFormat/>
    <w:pPr>
      <w:keepNext/>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Pr>
      <w:rFonts w:ascii="Times New Roman" w:hAnsi="Times New Roman"/>
      <w:color w:val="000000"/>
      <w:sz w:val="24"/>
      <w:lang w:val="en-US" w:eastAsia="en-US"/>
    </w:rPr>
  </w:style>
  <w:style w:type="paragraph" w:customStyle="1" w:styleId="BodySingle">
    <w:name w:val="Body Single"/>
    <w:rPr>
      <w:rFonts w:ascii="Times New Roman" w:hAnsi="Times New Roman"/>
      <w:color w:val="000000"/>
      <w:sz w:val="24"/>
      <w:lang w:val="en-US" w:eastAsia="en-US"/>
    </w:rPr>
  </w:style>
  <w:style w:type="paragraph" w:customStyle="1" w:styleId="Bullet">
    <w:name w:val="Bullet"/>
    <w:pPr>
      <w:ind w:left="288" w:hanging="288"/>
    </w:pPr>
    <w:rPr>
      <w:rFonts w:ascii="Times New Roman" w:hAnsi="Times New Roman"/>
      <w:color w:val="000000"/>
      <w:sz w:val="24"/>
      <w:lang w:val="en-US" w:eastAsia="en-US"/>
    </w:rPr>
  </w:style>
  <w:style w:type="paragraph" w:customStyle="1" w:styleId="Bullet1">
    <w:name w:val="Bullet 1"/>
    <w:rPr>
      <w:rFonts w:ascii="Times New Roman" w:hAnsi="Times New Roman"/>
      <w:color w:val="000000"/>
      <w:sz w:val="24"/>
      <w:lang w:val="en-US" w:eastAsia="en-US"/>
    </w:rPr>
  </w:style>
  <w:style w:type="paragraph" w:customStyle="1" w:styleId="NumberList">
    <w:name w:val="Number List"/>
    <w:pPr>
      <w:tabs>
        <w:tab w:val="left" w:pos="576"/>
      </w:tabs>
    </w:pPr>
    <w:rPr>
      <w:rFonts w:ascii="Times New Roman" w:hAnsi="Times New Roman"/>
      <w:color w:val="000000"/>
      <w:sz w:val="24"/>
      <w:lang w:val="en-US" w:eastAsia="en-US"/>
    </w:rPr>
  </w:style>
  <w:style w:type="paragraph" w:customStyle="1" w:styleId="Subhead">
    <w:name w:val="Subhead"/>
    <w:rPr>
      <w:rFonts w:ascii="Times New Roman" w:hAnsi="Times New Roman"/>
      <w:b/>
      <w:i/>
      <w:color w:val="000000"/>
      <w:sz w:val="24"/>
      <w:lang w:val="en-US" w:eastAsia="en-US"/>
    </w:rPr>
  </w:style>
  <w:style w:type="paragraph" w:styleId="Title">
    <w:name w:val="Title"/>
    <w:qFormat/>
    <w:pPr>
      <w:jc w:val="center"/>
    </w:pPr>
    <w:rPr>
      <w:rFonts w:ascii="Arial" w:hAnsi="Arial"/>
      <w:b/>
      <w:color w:val="000000"/>
      <w:sz w:val="36"/>
      <w:lang w:val="en-US" w:eastAsia="en-US"/>
    </w:rPr>
  </w:style>
  <w:style w:type="paragraph" w:customStyle="1" w:styleId="Header1">
    <w:name w:val="Header1"/>
    <w:rPr>
      <w:rFonts w:ascii="Times New Roman" w:hAnsi="Times New Roman"/>
      <w:color w:val="000000"/>
      <w:sz w:val="24"/>
      <w:lang w:val="en-US" w:eastAsia="en-US"/>
    </w:rPr>
  </w:style>
  <w:style w:type="paragraph" w:customStyle="1" w:styleId="Footer1">
    <w:name w:val="Footer1"/>
    <w:rPr>
      <w:rFonts w:ascii="Times New Roman" w:hAnsi="Times New Roman"/>
      <w:color w:val="000000"/>
      <w:sz w:val="24"/>
      <w:lang w:val="en-US" w:eastAsia="en-US"/>
    </w:rPr>
  </w:style>
  <w:style w:type="paragraph" w:customStyle="1" w:styleId="finsecsty">
    <w:name w:val="_finsec.sty"/>
    <w:rPr>
      <w:rFonts w:ascii="Times New Roman" w:hAnsi="Times New Roman"/>
      <w:color w:val="000000"/>
      <w:sz w:val="24"/>
      <w:lang w:val="en-US" w:eastAsia="en-US"/>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F5E8F"/>
    <w:rPr>
      <w:rFonts w:ascii="Tahoma" w:hAnsi="Tahoma" w:cs="Tahoma"/>
      <w:sz w:val="16"/>
      <w:szCs w:val="16"/>
    </w:rPr>
  </w:style>
  <w:style w:type="character" w:customStyle="1" w:styleId="BalloonTextChar">
    <w:name w:val="Balloon Text Char"/>
    <w:link w:val="BalloonText"/>
    <w:uiPriority w:val="99"/>
    <w:semiHidden/>
    <w:rsid w:val="005F5E8F"/>
    <w:rPr>
      <w:rFonts w:ascii="Tahoma" w:hAnsi="Tahoma" w:cs="Tahoma"/>
      <w:sz w:val="16"/>
      <w:szCs w:val="16"/>
      <w:lang w:eastAsia="en-US"/>
    </w:rPr>
  </w:style>
  <w:style w:type="character" w:customStyle="1" w:styleId="FooterChar">
    <w:name w:val="Footer Char"/>
    <w:basedOn w:val="DefaultParagraphFont"/>
    <w:link w:val="Footer"/>
    <w:uiPriority w:val="99"/>
    <w:rsid w:val="00893707"/>
    <w:rPr>
      <w:sz w:val="26"/>
      <w:lang w:eastAsia="en-US"/>
    </w:rPr>
  </w:style>
  <w:style w:type="paragraph" w:styleId="ListParagraph">
    <w:name w:val="List Paragraph"/>
    <w:basedOn w:val="Normal"/>
    <w:uiPriority w:val="34"/>
    <w:qFormat/>
    <w:rsid w:val="00164138"/>
    <w:pPr>
      <w:ind w:left="720"/>
      <w:contextualSpacing/>
    </w:pPr>
  </w:style>
  <w:style w:type="paragraph" w:styleId="NoSpacing">
    <w:name w:val="No Spacing"/>
    <w:uiPriority w:val="1"/>
    <w:qFormat/>
    <w:rsid w:val="00BB12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A1B75"/>
    <w:rPr>
      <w:color w:val="605E5C"/>
      <w:shd w:val="clear" w:color="auto" w:fill="E1DFDD"/>
    </w:rPr>
  </w:style>
  <w:style w:type="paragraph" w:customStyle="1" w:styleId="Default">
    <w:name w:val="Default"/>
    <w:basedOn w:val="Normal"/>
    <w:rsid w:val="00E618F5"/>
    <w:pPr>
      <w:autoSpaceDE w:val="0"/>
      <w:autoSpaceDN w:val="0"/>
    </w:pPr>
    <w:rPr>
      <w:rFonts w:ascii="Times New Roman" w:eastAsiaTheme="minorHAnsi" w:hAnsi="Times New Roman"/>
      <w:color w:val="000000"/>
      <w:sz w:val="24"/>
      <w:szCs w:val="24"/>
    </w:rPr>
  </w:style>
  <w:style w:type="paragraph" w:styleId="PlainText">
    <w:name w:val="Plain Text"/>
    <w:basedOn w:val="Normal"/>
    <w:link w:val="PlainTextChar"/>
    <w:uiPriority w:val="99"/>
    <w:semiHidden/>
    <w:unhideWhenUsed/>
    <w:rsid w:val="00E707A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707AC"/>
    <w:rPr>
      <w:rFonts w:ascii="Calibri" w:eastAsiaTheme="minorHAnsi" w:hAnsi="Calibri" w:cstheme="minorBidi"/>
      <w:sz w:val="22"/>
      <w:szCs w:val="21"/>
      <w:lang w:eastAsia="en-US"/>
    </w:rPr>
  </w:style>
  <w:style w:type="paragraph" w:customStyle="1" w:styleId="BasicParagraph">
    <w:name w:val="[Basic Paragraph]"/>
    <w:basedOn w:val="Normal"/>
    <w:uiPriority w:val="99"/>
    <w:rsid w:val="000013C2"/>
    <w:pPr>
      <w:autoSpaceDE w:val="0"/>
      <w:autoSpaceDN w:val="0"/>
      <w:adjustRightInd w:val="0"/>
      <w:spacing w:line="288" w:lineRule="auto"/>
      <w:textAlignment w:val="center"/>
    </w:pPr>
    <w:rPr>
      <w:rFonts w:ascii="Times New Roman" w:eastAsia="Calibri" w:hAnsi="Times New Roman"/>
      <w:color w:val="000000"/>
      <w:sz w:val="24"/>
      <w:szCs w:val="24"/>
    </w:rPr>
  </w:style>
  <w:style w:type="character" w:customStyle="1" w:styleId="BodyTextChar">
    <w:name w:val="Body Text Char"/>
    <w:link w:val="BodyText"/>
    <w:rsid w:val="000125E8"/>
    <w:rPr>
      <w:rFonts w:ascii="Times New Roman" w:hAnsi="Times New Roman"/>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2624">
      <w:bodyDiv w:val="1"/>
      <w:marLeft w:val="0"/>
      <w:marRight w:val="0"/>
      <w:marTop w:val="0"/>
      <w:marBottom w:val="0"/>
      <w:divBdr>
        <w:top w:val="none" w:sz="0" w:space="0" w:color="auto"/>
        <w:left w:val="none" w:sz="0" w:space="0" w:color="auto"/>
        <w:bottom w:val="none" w:sz="0" w:space="0" w:color="auto"/>
        <w:right w:val="none" w:sz="0" w:space="0" w:color="auto"/>
      </w:divBdr>
    </w:div>
    <w:div w:id="245725258">
      <w:bodyDiv w:val="1"/>
      <w:marLeft w:val="0"/>
      <w:marRight w:val="0"/>
      <w:marTop w:val="0"/>
      <w:marBottom w:val="0"/>
      <w:divBdr>
        <w:top w:val="none" w:sz="0" w:space="0" w:color="auto"/>
        <w:left w:val="none" w:sz="0" w:space="0" w:color="auto"/>
        <w:bottom w:val="none" w:sz="0" w:space="0" w:color="auto"/>
        <w:right w:val="none" w:sz="0" w:space="0" w:color="auto"/>
      </w:divBdr>
    </w:div>
    <w:div w:id="323360794">
      <w:bodyDiv w:val="1"/>
      <w:marLeft w:val="0"/>
      <w:marRight w:val="0"/>
      <w:marTop w:val="0"/>
      <w:marBottom w:val="0"/>
      <w:divBdr>
        <w:top w:val="none" w:sz="0" w:space="0" w:color="auto"/>
        <w:left w:val="none" w:sz="0" w:space="0" w:color="auto"/>
        <w:bottom w:val="none" w:sz="0" w:space="0" w:color="auto"/>
        <w:right w:val="none" w:sz="0" w:space="0" w:color="auto"/>
      </w:divBdr>
    </w:div>
    <w:div w:id="637758360">
      <w:bodyDiv w:val="1"/>
      <w:marLeft w:val="0"/>
      <w:marRight w:val="0"/>
      <w:marTop w:val="0"/>
      <w:marBottom w:val="0"/>
      <w:divBdr>
        <w:top w:val="none" w:sz="0" w:space="0" w:color="auto"/>
        <w:left w:val="none" w:sz="0" w:space="0" w:color="auto"/>
        <w:bottom w:val="none" w:sz="0" w:space="0" w:color="auto"/>
        <w:right w:val="none" w:sz="0" w:space="0" w:color="auto"/>
      </w:divBdr>
    </w:div>
    <w:div w:id="657879350">
      <w:bodyDiv w:val="1"/>
      <w:marLeft w:val="0"/>
      <w:marRight w:val="0"/>
      <w:marTop w:val="0"/>
      <w:marBottom w:val="0"/>
      <w:divBdr>
        <w:top w:val="none" w:sz="0" w:space="0" w:color="auto"/>
        <w:left w:val="none" w:sz="0" w:space="0" w:color="auto"/>
        <w:bottom w:val="none" w:sz="0" w:space="0" w:color="auto"/>
        <w:right w:val="none" w:sz="0" w:space="0" w:color="auto"/>
      </w:divBdr>
    </w:div>
    <w:div w:id="719204038">
      <w:bodyDiv w:val="1"/>
      <w:marLeft w:val="0"/>
      <w:marRight w:val="0"/>
      <w:marTop w:val="0"/>
      <w:marBottom w:val="0"/>
      <w:divBdr>
        <w:top w:val="none" w:sz="0" w:space="0" w:color="auto"/>
        <w:left w:val="none" w:sz="0" w:space="0" w:color="auto"/>
        <w:bottom w:val="none" w:sz="0" w:space="0" w:color="auto"/>
        <w:right w:val="none" w:sz="0" w:space="0" w:color="auto"/>
      </w:divBdr>
    </w:div>
    <w:div w:id="784495588">
      <w:bodyDiv w:val="1"/>
      <w:marLeft w:val="0"/>
      <w:marRight w:val="0"/>
      <w:marTop w:val="0"/>
      <w:marBottom w:val="0"/>
      <w:divBdr>
        <w:top w:val="none" w:sz="0" w:space="0" w:color="auto"/>
        <w:left w:val="none" w:sz="0" w:space="0" w:color="auto"/>
        <w:bottom w:val="none" w:sz="0" w:space="0" w:color="auto"/>
        <w:right w:val="none" w:sz="0" w:space="0" w:color="auto"/>
      </w:divBdr>
    </w:div>
    <w:div w:id="874774570">
      <w:bodyDiv w:val="1"/>
      <w:marLeft w:val="0"/>
      <w:marRight w:val="0"/>
      <w:marTop w:val="0"/>
      <w:marBottom w:val="0"/>
      <w:divBdr>
        <w:top w:val="none" w:sz="0" w:space="0" w:color="auto"/>
        <w:left w:val="none" w:sz="0" w:space="0" w:color="auto"/>
        <w:bottom w:val="none" w:sz="0" w:space="0" w:color="auto"/>
        <w:right w:val="none" w:sz="0" w:space="0" w:color="auto"/>
      </w:divBdr>
    </w:div>
    <w:div w:id="969021730">
      <w:bodyDiv w:val="1"/>
      <w:marLeft w:val="0"/>
      <w:marRight w:val="0"/>
      <w:marTop w:val="0"/>
      <w:marBottom w:val="0"/>
      <w:divBdr>
        <w:top w:val="none" w:sz="0" w:space="0" w:color="auto"/>
        <w:left w:val="none" w:sz="0" w:space="0" w:color="auto"/>
        <w:bottom w:val="none" w:sz="0" w:space="0" w:color="auto"/>
        <w:right w:val="none" w:sz="0" w:space="0" w:color="auto"/>
      </w:divBdr>
    </w:div>
    <w:div w:id="1042483311">
      <w:bodyDiv w:val="1"/>
      <w:marLeft w:val="0"/>
      <w:marRight w:val="0"/>
      <w:marTop w:val="0"/>
      <w:marBottom w:val="0"/>
      <w:divBdr>
        <w:top w:val="none" w:sz="0" w:space="0" w:color="auto"/>
        <w:left w:val="none" w:sz="0" w:space="0" w:color="auto"/>
        <w:bottom w:val="none" w:sz="0" w:space="0" w:color="auto"/>
        <w:right w:val="none" w:sz="0" w:space="0" w:color="auto"/>
      </w:divBdr>
    </w:div>
    <w:div w:id="1229537086">
      <w:bodyDiv w:val="1"/>
      <w:marLeft w:val="0"/>
      <w:marRight w:val="0"/>
      <w:marTop w:val="0"/>
      <w:marBottom w:val="0"/>
      <w:divBdr>
        <w:top w:val="none" w:sz="0" w:space="0" w:color="auto"/>
        <w:left w:val="none" w:sz="0" w:space="0" w:color="auto"/>
        <w:bottom w:val="none" w:sz="0" w:space="0" w:color="auto"/>
        <w:right w:val="none" w:sz="0" w:space="0" w:color="auto"/>
      </w:divBdr>
    </w:div>
    <w:div w:id="1307509200">
      <w:bodyDiv w:val="1"/>
      <w:marLeft w:val="0"/>
      <w:marRight w:val="0"/>
      <w:marTop w:val="0"/>
      <w:marBottom w:val="0"/>
      <w:divBdr>
        <w:top w:val="none" w:sz="0" w:space="0" w:color="auto"/>
        <w:left w:val="none" w:sz="0" w:space="0" w:color="auto"/>
        <w:bottom w:val="none" w:sz="0" w:space="0" w:color="auto"/>
        <w:right w:val="none" w:sz="0" w:space="0" w:color="auto"/>
      </w:divBdr>
    </w:div>
    <w:div w:id="1670793565">
      <w:bodyDiv w:val="1"/>
      <w:marLeft w:val="0"/>
      <w:marRight w:val="0"/>
      <w:marTop w:val="0"/>
      <w:marBottom w:val="0"/>
      <w:divBdr>
        <w:top w:val="none" w:sz="0" w:space="0" w:color="auto"/>
        <w:left w:val="none" w:sz="0" w:space="0" w:color="auto"/>
        <w:bottom w:val="none" w:sz="0" w:space="0" w:color="auto"/>
        <w:right w:val="none" w:sz="0" w:space="0" w:color="auto"/>
      </w:divBdr>
    </w:div>
    <w:div w:id="1840340721">
      <w:bodyDiv w:val="1"/>
      <w:marLeft w:val="0"/>
      <w:marRight w:val="0"/>
      <w:marTop w:val="0"/>
      <w:marBottom w:val="0"/>
      <w:divBdr>
        <w:top w:val="none" w:sz="0" w:space="0" w:color="auto"/>
        <w:left w:val="none" w:sz="0" w:space="0" w:color="auto"/>
        <w:bottom w:val="none" w:sz="0" w:space="0" w:color="auto"/>
        <w:right w:val="none" w:sz="0" w:space="0" w:color="auto"/>
      </w:divBdr>
    </w:div>
    <w:div w:id="1930262432">
      <w:bodyDiv w:val="1"/>
      <w:marLeft w:val="0"/>
      <w:marRight w:val="0"/>
      <w:marTop w:val="0"/>
      <w:marBottom w:val="0"/>
      <w:divBdr>
        <w:top w:val="none" w:sz="0" w:space="0" w:color="auto"/>
        <w:left w:val="none" w:sz="0" w:space="0" w:color="auto"/>
        <w:bottom w:val="none" w:sz="0" w:space="0" w:color="auto"/>
        <w:right w:val="none" w:sz="0" w:space="0" w:color="auto"/>
      </w:divBdr>
    </w:div>
    <w:div w:id="2038507209">
      <w:bodyDiv w:val="1"/>
      <w:marLeft w:val="0"/>
      <w:marRight w:val="0"/>
      <w:marTop w:val="0"/>
      <w:marBottom w:val="0"/>
      <w:divBdr>
        <w:top w:val="none" w:sz="0" w:space="0" w:color="auto"/>
        <w:left w:val="none" w:sz="0" w:space="0" w:color="auto"/>
        <w:bottom w:val="none" w:sz="0" w:space="0" w:color="auto"/>
        <w:right w:val="none" w:sz="0" w:space="0" w:color="auto"/>
      </w:divBdr>
    </w:div>
    <w:div w:id="208772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ope.anglican.org/main/latest-news/post/1548-virtual-eucharist-in-geno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2.safelinks.protection.outlook.com/?url=https%3A%2F%2Fchurchofengland.us2.list-manage.com%2Ftrack%2Fclick%3Fu%3D50eac70851c7245ce1ce00c45%26id%3De9e6ec2c1f%26e%3Dfc77074a53&amp;data=02%7C01%7Cbishop.europe%40churchofengland.org%7Cfe39f78330854db0327708d7c140c37c%7C95e2463b3ab047b49ac1587c77ee84f0%7C0%7C0%7C637190356220094386&amp;sdata=JRTmr5hD3r%2F2sbF4B7IyI4xtRLX3uhybpmhzJVITOw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shop.europe@churchofengland.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ishop.europe@churchofeng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8F7E1D672FCB4EBBFDAC5C08C8D341" ma:contentTypeVersion="12" ma:contentTypeDescription="Create a new document." ma:contentTypeScope="" ma:versionID="1799a48298c6d5f617a54021f90d68d5">
  <xsd:schema xmlns:xsd="http://www.w3.org/2001/XMLSchema" xmlns:xs="http://www.w3.org/2001/XMLSchema" xmlns:p="http://schemas.microsoft.com/office/2006/metadata/properties" xmlns:ns2="c797c749-f408-4bba-ac8d-6bd3d78ed706" xmlns:ns3="ae9e6cbb-ef3a-427a-8088-616ea5168b3f" targetNamespace="http://schemas.microsoft.com/office/2006/metadata/properties" ma:root="true" ma:fieldsID="65fa8b1fc323b148c82ee6480e40dcfb" ns2:_="" ns3:_="">
    <xsd:import namespace="c797c749-f408-4bba-ac8d-6bd3d78ed706"/>
    <xsd:import namespace="ae9e6cbb-ef3a-427a-8088-616ea5168b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7c749-f408-4bba-ac8d-6bd3d78ed7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9e6cbb-ef3a-427a-8088-616ea5168b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86CC0-8B22-4A1A-B3A8-03C0431F32B6}">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AF1F728B-466E-4076-B506-B52DF1B25476}">
  <ds:schemaRefs>
    <ds:schemaRef ds:uri="http://schemas.microsoft.com/sharepoint/v3/contenttype/forms"/>
  </ds:schemaRefs>
</ds:datastoreItem>
</file>

<file path=customXml/itemProps3.xml><?xml version="1.0" encoding="utf-8"?>
<ds:datastoreItem xmlns:ds="http://schemas.openxmlformats.org/officeDocument/2006/customXml" ds:itemID="{A0B702EE-CE60-4EB1-9BE1-1DF0DBAB0140}">
  <ds:schemaRefs>
    <ds:schemaRef ds:uri="http://schemas.microsoft.com/office/2006/metadata/contentType"/>
    <ds:schemaRef ds:uri="http://schemas.microsoft.com/office/2006/metadata/properties/metaAttributes"/>
    <ds:schemaRef ds:uri="http://www.w3.org/2000/xmlns/"/>
    <ds:schemaRef ds:uri="http://www.w3.org/2001/XMLSchema"/>
    <ds:schemaRef ds:uri="c797c749-f408-4bba-ac8d-6bd3d78ed706"/>
    <ds:schemaRef ds:uri="ae9e6cbb-ef3a-427a-8088-616ea5168b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Hibling</dc:creator>
  <cp:lastModifiedBy>Andrew Johnson</cp:lastModifiedBy>
  <cp:revision>2</cp:revision>
  <cp:lastPrinted>2018-07-13T14:23:00Z</cp:lastPrinted>
  <dcterms:created xsi:type="dcterms:W3CDTF">2020-03-07T12:25:00Z</dcterms:created>
  <dcterms:modified xsi:type="dcterms:W3CDTF">2020-03-07T12:25:00Z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0x0101005A8F7E1D672FCB4EBBFDAC5C08C8D341</vt:lpwstr>
  </property>
</Properties>
</file>